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743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84"/>
        <w:gridCol w:w="993"/>
        <w:gridCol w:w="1035"/>
        <w:gridCol w:w="1036"/>
        <w:gridCol w:w="1036"/>
        <w:gridCol w:w="1036"/>
        <w:gridCol w:w="1036"/>
        <w:gridCol w:w="1036"/>
        <w:gridCol w:w="1035"/>
        <w:gridCol w:w="1036"/>
        <w:gridCol w:w="1036"/>
        <w:gridCol w:w="1026"/>
        <w:gridCol w:w="10"/>
        <w:gridCol w:w="1036"/>
        <w:gridCol w:w="1036"/>
        <w:gridCol w:w="1036"/>
      </w:tblGrid>
      <w:tr w:rsidR="00CE75C7" w:rsidTr="00CE75C7">
        <w:tc>
          <w:tcPr>
            <w:tcW w:w="1277" w:type="dxa"/>
            <w:gridSpan w:val="2"/>
          </w:tcPr>
          <w:p w:rsidR="00CE75C7" w:rsidRDefault="00CE75C7" w:rsidP="00C048E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A976EB4" wp14:editId="2E7EC243">
                  <wp:extent cx="336693" cy="386080"/>
                  <wp:effectExtent l="0" t="0" r="6350" b="0"/>
                  <wp:docPr id="1" name="Picture 1" descr="C:\Users\s42kokeefe\AppData\Local\Microsoft\Windows\INetCache\IE\WN0CGQAB\Oak Cottage Badge Colou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42kokeefe\AppData\Local\Microsoft\Windows\INetCache\IE\WN0CGQAB\Oak Cottage Badge Colou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819" cy="387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48" w:type="dxa"/>
            <w:gridSpan w:val="10"/>
            <w:vAlign w:val="center"/>
          </w:tcPr>
          <w:p w:rsidR="00CE75C7" w:rsidRPr="001A7A53" w:rsidRDefault="00CE75C7">
            <w:pPr>
              <w:rPr>
                <w:sz w:val="52"/>
                <w:szCs w:val="52"/>
              </w:rPr>
            </w:pPr>
            <w:r w:rsidRPr="001A7A53">
              <w:rPr>
                <w:sz w:val="52"/>
                <w:szCs w:val="52"/>
              </w:rPr>
              <w:t>Oak Cottage Primary School Curriculum Map</w:t>
            </w:r>
          </w:p>
        </w:tc>
        <w:tc>
          <w:tcPr>
            <w:tcW w:w="3118" w:type="dxa"/>
            <w:gridSpan w:val="4"/>
            <w:vAlign w:val="center"/>
          </w:tcPr>
          <w:p w:rsidR="00CE75C7" w:rsidRPr="001A7A53" w:rsidRDefault="00CE75C7" w:rsidP="001A7A53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Year 5</w:t>
            </w:r>
          </w:p>
        </w:tc>
      </w:tr>
      <w:tr w:rsidR="00CE75C7" w:rsidTr="00CE75C7">
        <w:tc>
          <w:tcPr>
            <w:tcW w:w="284" w:type="dxa"/>
            <w:shd w:val="clear" w:color="auto" w:fill="C00000"/>
          </w:tcPr>
          <w:p w:rsidR="00CE75C7" w:rsidRPr="008062A2" w:rsidRDefault="00CE75C7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93" w:type="dxa"/>
            <w:shd w:val="clear" w:color="auto" w:fill="C00000"/>
          </w:tcPr>
          <w:p w:rsidR="00CE75C7" w:rsidRPr="008062A2" w:rsidRDefault="00CE75C7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Theme</w:t>
            </w:r>
          </w:p>
        </w:tc>
        <w:tc>
          <w:tcPr>
            <w:tcW w:w="1035" w:type="dxa"/>
            <w:shd w:val="clear" w:color="auto" w:fill="C00000"/>
          </w:tcPr>
          <w:p w:rsidR="00CE75C7" w:rsidRPr="008062A2" w:rsidRDefault="00CE75C7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English</w:t>
            </w:r>
          </w:p>
        </w:tc>
        <w:tc>
          <w:tcPr>
            <w:tcW w:w="1036" w:type="dxa"/>
            <w:shd w:val="clear" w:color="auto" w:fill="C00000"/>
          </w:tcPr>
          <w:p w:rsidR="00CE75C7" w:rsidRPr="008062A2" w:rsidRDefault="00CE75C7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Art and Design</w:t>
            </w:r>
          </w:p>
        </w:tc>
        <w:tc>
          <w:tcPr>
            <w:tcW w:w="1036" w:type="dxa"/>
            <w:shd w:val="clear" w:color="auto" w:fill="C00000"/>
          </w:tcPr>
          <w:p w:rsidR="00CE75C7" w:rsidRPr="008062A2" w:rsidRDefault="00CE75C7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Computing</w:t>
            </w:r>
          </w:p>
        </w:tc>
        <w:tc>
          <w:tcPr>
            <w:tcW w:w="1036" w:type="dxa"/>
            <w:shd w:val="clear" w:color="auto" w:fill="C00000"/>
          </w:tcPr>
          <w:p w:rsidR="00CE75C7" w:rsidRPr="008062A2" w:rsidRDefault="00CE75C7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Design technology</w:t>
            </w:r>
          </w:p>
        </w:tc>
        <w:tc>
          <w:tcPr>
            <w:tcW w:w="1036" w:type="dxa"/>
            <w:shd w:val="clear" w:color="auto" w:fill="C00000"/>
          </w:tcPr>
          <w:p w:rsidR="00CE75C7" w:rsidRPr="008062A2" w:rsidRDefault="00CE75C7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French</w:t>
            </w:r>
          </w:p>
        </w:tc>
        <w:tc>
          <w:tcPr>
            <w:tcW w:w="1036" w:type="dxa"/>
            <w:shd w:val="clear" w:color="auto" w:fill="C00000"/>
          </w:tcPr>
          <w:p w:rsidR="00CE75C7" w:rsidRPr="008062A2" w:rsidRDefault="00CE75C7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Geography</w:t>
            </w:r>
          </w:p>
        </w:tc>
        <w:tc>
          <w:tcPr>
            <w:tcW w:w="1035" w:type="dxa"/>
            <w:shd w:val="clear" w:color="auto" w:fill="C00000"/>
          </w:tcPr>
          <w:p w:rsidR="00CE75C7" w:rsidRPr="008062A2" w:rsidRDefault="00CE75C7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History</w:t>
            </w:r>
          </w:p>
        </w:tc>
        <w:tc>
          <w:tcPr>
            <w:tcW w:w="1036" w:type="dxa"/>
            <w:shd w:val="clear" w:color="auto" w:fill="C00000"/>
          </w:tcPr>
          <w:p w:rsidR="00CE75C7" w:rsidRPr="008062A2" w:rsidRDefault="00CE75C7" w:rsidP="00C048E7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Maths</w:t>
            </w:r>
          </w:p>
        </w:tc>
        <w:tc>
          <w:tcPr>
            <w:tcW w:w="1036" w:type="dxa"/>
            <w:shd w:val="clear" w:color="auto" w:fill="C00000"/>
          </w:tcPr>
          <w:p w:rsidR="00CE75C7" w:rsidRPr="008062A2" w:rsidRDefault="00CE75C7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Music</w:t>
            </w:r>
          </w:p>
        </w:tc>
        <w:tc>
          <w:tcPr>
            <w:tcW w:w="1036" w:type="dxa"/>
            <w:gridSpan w:val="2"/>
            <w:shd w:val="clear" w:color="auto" w:fill="C00000"/>
          </w:tcPr>
          <w:p w:rsidR="00CE75C7" w:rsidRPr="008062A2" w:rsidRDefault="00CE75C7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PE</w:t>
            </w:r>
          </w:p>
        </w:tc>
        <w:tc>
          <w:tcPr>
            <w:tcW w:w="1036" w:type="dxa"/>
            <w:shd w:val="clear" w:color="auto" w:fill="C00000"/>
          </w:tcPr>
          <w:p w:rsidR="00CE75C7" w:rsidRPr="008062A2" w:rsidRDefault="00CE75C7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PSHE</w:t>
            </w:r>
          </w:p>
        </w:tc>
        <w:tc>
          <w:tcPr>
            <w:tcW w:w="1036" w:type="dxa"/>
            <w:shd w:val="clear" w:color="auto" w:fill="C00000"/>
          </w:tcPr>
          <w:p w:rsidR="00CE75C7" w:rsidRPr="008062A2" w:rsidRDefault="00CE75C7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RE</w:t>
            </w:r>
          </w:p>
        </w:tc>
        <w:tc>
          <w:tcPr>
            <w:tcW w:w="1036" w:type="dxa"/>
            <w:shd w:val="clear" w:color="auto" w:fill="C00000"/>
          </w:tcPr>
          <w:p w:rsidR="00CE75C7" w:rsidRPr="008062A2" w:rsidRDefault="00CE75C7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Science</w:t>
            </w:r>
          </w:p>
        </w:tc>
      </w:tr>
      <w:tr w:rsidR="00CE75C7" w:rsidTr="00CE75C7">
        <w:tc>
          <w:tcPr>
            <w:tcW w:w="284" w:type="dxa"/>
            <w:shd w:val="clear" w:color="auto" w:fill="C00000"/>
          </w:tcPr>
          <w:p w:rsidR="00CE75C7" w:rsidRPr="008062A2" w:rsidRDefault="00CE75C7">
            <w:pPr>
              <w:rPr>
                <w:rFonts w:cs="Arial"/>
                <w:sz w:val="12"/>
                <w:szCs w:val="12"/>
              </w:rPr>
            </w:pPr>
            <w:r w:rsidRPr="008062A2">
              <w:rPr>
                <w:rFonts w:cs="Arial"/>
                <w:sz w:val="12"/>
                <w:szCs w:val="12"/>
              </w:rPr>
              <w:t>1</w:t>
            </w:r>
          </w:p>
        </w:tc>
        <w:tc>
          <w:tcPr>
            <w:tcW w:w="993" w:type="dxa"/>
          </w:tcPr>
          <w:p w:rsidR="00CE75C7" w:rsidRPr="008062A2" w:rsidRDefault="00CE75C7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Stargazers</w:t>
            </w:r>
          </w:p>
        </w:tc>
        <w:tc>
          <w:tcPr>
            <w:tcW w:w="1035" w:type="dxa"/>
          </w:tcPr>
          <w:p w:rsidR="00CE75C7" w:rsidRPr="005E3AF9" w:rsidRDefault="00CE75C7" w:rsidP="00842D64">
            <w:pPr>
              <w:rPr>
                <w:color w:val="000000"/>
                <w:sz w:val="12"/>
                <w:szCs w:val="12"/>
              </w:rPr>
            </w:pPr>
            <w:r w:rsidRPr="00842D64">
              <w:rPr>
                <w:color w:val="000000"/>
                <w:sz w:val="12"/>
                <w:szCs w:val="12"/>
              </w:rPr>
              <w:t>Mnemonics; Free v</w:t>
            </w:r>
            <w:r w:rsidR="00842D64">
              <w:rPr>
                <w:color w:val="000000"/>
                <w:sz w:val="12"/>
                <w:szCs w:val="12"/>
              </w:rPr>
              <w:t>erse poetry; Newspaper reports</w:t>
            </w:r>
          </w:p>
        </w:tc>
        <w:tc>
          <w:tcPr>
            <w:tcW w:w="1036" w:type="dxa"/>
          </w:tcPr>
          <w:p w:rsidR="00CE75C7" w:rsidRPr="005E3AF9" w:rsidRDefault="00CE75C7" w:rsidP="005E3AF9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Peter Thorpe: using charcoal and pastels.</w:t>
            </w:r>
          </w:p>
        </w:tc>
        <w:tc>
          <w:tcPr>
            <w:tcW w:w="1036" w:type="dxa"/>
          </w:tcPr>
          <w:p w:rsidR="00CE75C7" w:rsidRPr="005E3AF9" w:rsidRDefault="0060521D" w:rsidP="0060521D">
            <w:pPr>
              <w:rPr>
                <w:color w:val="000000"/>
                <w:sz w:val="12"/>
                <w:szCs w:val="12"/>
              </w:rPr>
            </w:pPr>
            <w:r w:rsidRPr="005E3AF9">
              <w:rPr>
                <w:color w:val="000000"/>
                <w:sz w:val="12"/>
                <w:szCs w:val="12"/>
              </w:rPr>
              <w:t xml:space="preserve">Computer science - It's a new world </w:t>
            </w:r>
          </w:p>
        </w:tc>
        <w:tc>
          <w:tcPr>
            <w:tcW w:w="1036" w:type="dxa"/>
          </w:tcPr>
          <w:p w:rsidR="00CE75C7" w:rsidRPr="005E3AF9" w:rsidRDefault="00CE75C7" w:rsidP="005E3AF9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None</w:t>
            </w:r>
          </w:p>
        </w:tc>
        <w:tc>
          <w:tcPr>
            <w:tcW w:w="1036" w:type="dxa"/>
            <w:shd w:val="clear" w:color="auto" w:fill="FFFFFF" w:themeFill="background1"/>
          </w:tcPr>
          <w:p w:rsidR="00CE75C7" w:rsidRPr="0099496D" w:rsidRDefault="0099496D" w:rsidP="005E3AF9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99496D">
              <w:rPr>
                <w:rFonts w:cstheme="minorHAnsi"/>
                <w:sz w:val="12"/>
                <w:szCs w:val="12"/>
              </w:rPr>
              <w:t>Getting to know you</w:t>
            </w:r>
          </w:p>
        </w:tc>
        <w:tc>
          <w:tcPr>
            <w:tcW w:w="1036" w:type="dxa"/>
            <w:shd w:val="clear" w:color="auto" w:fill="FFFFFF" w:themeFill="background1"/>
          </w:tcPr>
          <w:p w:rsidR="00CE75C7" w:rsidRPr="005E3AF9" w:rsidRDefault="00CE75C7" w:rsidP="005E3AF9">
            <w:pPr>
              <w:rPr>
                <w:color w:val="000000"/>
                <w:sz w:val="12"/>
                <w:szCs w:val="12"/>
              </w:rPr>
            </w:pPr>
            <w:r w:rsidRPr="005E3AF9">
              <w:rPr>
                <w:color w:val="000000"/>
                <w:sz w:val="12"/>
                <w:szCs w:val="12"/>
              </w:rPr>
              <w:t>Locating physical features</w:t>
            </w:r>
          </w:p>
        </w:tc>
        <w:tc>
          <w:tcPr>
            <w:tcW w:w="1035" w:type="dxa"/>
          </w:tcPr>
          <w:p w:rsidR="00CE75C7" w:rsidRPr="005E3AF9" w:rsidRDefault="00CE75C7" w:rsidP="005E3AF9">
            <w:pPr>
              <w:rPr>
                <w:color w:val="000000"/>
                <w:sz w:val="12"/>
                <w:szCs w:val="12"/>
              </w:rPr>
            </w:pPr>
            <w:r w:rsidRPr="005E3AF9">
              <w:rPr>
                <w:color w:val="000000"/>
                <w:sz w:val="12"/>
                <w:szCs w:val="12"/>
              </w:rPr>
              <w:t>Significant individuals - Galileo Galilei, Isaac Newton; 1960's Space Race</w:t>
            </w:r>
          </w:p>
        </w:tc>
        <w:tc>
          <w:tcPr>
            <w:tcW w:w="1036" w:type="dxa"/>
          </w:tcPr>
          <w:p w:rsidR="00CE75C7" w:rsidRPr="005A7D3A" w:rsidRDefault="00784796" w:rsidP="00230B98">
            <w:pPr>
              <w:rPr>
                <w:color w:val="000000"/>
                <w:sz w:val="12"/>
                <w:szCs w:val="12"/>
                <w:highlight w:val="yellow"/>
              </w:rPr>
            </w:pPr>
            <w:r>
              <w:rPr>
                <w:color w:val="000000"/>
                <w:sz w:val="12"/>
                <w:szCs w:val="12"/>
              </w:rPr>
              <w:t>Number and Place V</w:t>
            </w:r>
            <w:r w:rsidR="005A7D3A">
              <w:rPr>
                <w:color w:val="000000"/>
                <w:sz w:val="12"/>
                <w:szCs w:val="12"/>
              </w:rPr>
              <w:t>alue;</w:t>
            </w:r>
            <w:r w:rsidR="00CE75C7" w:rsidRPr="005A7D3A">
              <w:rPr>
                <w:color w:val="000000"/>
                <w:sz w:val="12"/>
                <w:szCs w:val="12"/>
              </w:rPr>
              <w:t xml:space="preserve"> Addition and </w:t>
            </w:r>
            <w:r>
              <w:rPr>
                <w:color w:val="000000"/>
                <w:sz w:val="12"/>
                <w:szCs w:val="12"/>
              </w:rPr>
              <w:t>S</w:t>
            </w:r>
            <w:r w:rsidR="005A7D3A">
              <w:rPr>
                <w:color w:val="000000"/>
                <w:sz w:val="12"/>
                <w:szCs w:val="12"/>
              </w:rPr>
              <w:t>ubtraction</w:t>
            </w:r>
            <w:r>
              <w:rPr>
                <w:color w:val="000000"/>
                <w:sz w:val="12"/>
                <w:szCs w:val="12"/>
              </w:rPr>
              <w:t>; Statistics</w:t>
            </w:r>
          </w:p>
        </w:tc>
        <w:tc>
          <w:tcPr>
            <w:tcW w:w="1036" w:type="dxa"/>
          </w:tcPr>
          <w:p w:rsidR="00CE75C7" w:rsidRPr="005E3AF9" w:rsidRDefault="0099496D" w:rsidP="005E3AF9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Planets </w:t>
            </w:r>
          </w:p>
        </w:tc>
        <w:tc>
          <w:tcPr>
            <w:tcW w:w="1036" w:type="dxa"/>
            <w:gridSpan w:val="2"/>
          </w:tcPr>
          <w:p w:rsidR="00CE75C7" w:rsidRDefault="0099496D" w:rsidP="005E3AF9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Badminton </w:t>
            </w:r>
          </w:p>
          <w:p w:rsidR="0099496D" w:rsidRDefault="0099496D" w:rsidP="005E3AF9">
            <w:pPr>
              <w:rPr>
                <w:color w:val="000000"/>
                <w:sz w:val="12"/>
                <w:szCs w:val="12"/>
              </w:rPr>
            </w:pPr>
          </w:p>
          <w:p w:rsidR="0099496D" w:rsidRPr="005E3AF9" w:rsidRDefault="0099496D" w:rsidP="005E3AF9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Netball </w:t>
            </w:r>
          </w:p>
        </w:tc>
        <w:tc>
          <w:tcPr>
            <w:tcW w:w="1036" w:type="dxa"/>
          </w:tcPr>
          <w:p w:rsidR="00CE75C7" w:rsidRPr="00D40FBC" w:rsidRDefault="00CE75C7" w:rsidP="005E3AF9">
            <w:pPr>
              <w:rPr>
                <w:color w:val="000000"/>
                <w:sz w:val="12"/>
                <w:szCs w:val="12"/>
              </w:rPr>
            </w:pPr>
            <w:r w:rsidRPr="00D40FBC">
              <w:rPr>
                <w:color w:val="000000"/>
                <w:sz w:val="12"/>
                <w:szCs w:val="12"/>
              </w:rPr>
              <w:t>Being me and my world</w:t>
            </w:r>
          </w:p>
          <w:p w:rsidR="00CE75C7" w:rsidRPr="00D40FBC" w:rsidRDefault="00CE75C7" w:rsidP="005E3AF9">
            <w:pPr>
              <w:rPr>
                <w:color w:val="000000"/>
                <w:sz w:val="12"/>
                <w:szCs w:val="12"/>
              </w:rPr>
            </w:pPr>
            <w:r w:rsidRPr="00D40FBC">
              <w:rPr>
                <w:sz w:val="12"/>
                <w:szCs w:val="12"/>
              </w:rPr>
              <w:t>Understanding rights and responsibilities.</w:t>
            </w:r>
          </w:p>
        </w:tc>
        <w:tc>
          <w:tcPr>
            <w:tcW w:w="1036" w:type="dxa"/>
          </w:tcPr>
          <w:p w:rsidR="0099496D" w:rsidRPr="0099496D" w:rsidRDefault="0099496D" w:rsidP="0099496D">
            <w:pPr>
              <w:rPr>
                <w:rFonts w:cstheme="minorHAnsi"/>
                <w:b/>
                <w:sz w:val="12"/>
                <w:szCs w:val="12"/>
              </w:rPr>
            </w:pPr>
            <w:r w:rsidRPr="0099496D">
              <w:rPr>
                <w:rFonts w:cstheme="minorHAnsi"/>
                <w:b/>
                <w:sz w:val="12"/>
                <w:szCs w:val="12"/>
              </w:rPr>
              <w:t>Hinduism</w:t>
            </w:r>
          </w:p>
          <w:p w:rsidR="00CE75C7" w:rsidRPr="0099496D" w:rsidRDefault="0099496D" w:rsidP="0099496D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99496D">
              <w:rPr>
                <w:rFonts w:cstheme="minorHAnsi"/>
                <w:sz w:val="12"/>
                <w:szCs w:val="12"/>
              </w:rPr>
              <w:t>What is the best way for a Hindu to show commitment to God?</w:t>
            </w:r>
          </w:p>
        </w:tc>
        <w:tc>
          <w:tcPr>
            <w:tcW w:w="1036" w:type="dxa"/>
          </w:tcPr>
          <w:p w:rsidR="00CE75C7" w:rsidRPr="005E3AF9" w:rsidRDefault="00CE75C7" w:rsidP="005E3AF9">
            <w:pPr>
              <w:rPr>
                <w:color w:val="000000"/>
                <w:sz w:val="12"/>
                <w:szCs w:val="12"/>
              </w:rPr>
            </w:pPr>
            <w:r w:rsidRPr="005E3AF9">
              <w:rPr>
                <w:color w:val="000000"/>
                <w:sz w:val="12"/>
                <w:szCs w:val="12"/>
              </w:rPr>
              <w:t xml:space="preserve"> Earth and space; Forces; Working scientifically</w:t>
            </w:r>
          </w:p>
        </w:tc>
      </w:tr>
      <w:tr w:rsidR="00CE75C7" w:rsidTr="00CE75C7">
        <w:tc>
          <w:tcPr>
            <w:tcW w:w="284" w:type="dxa"/>
            <w:shd w:val="clear" w:color="auto" w:fill="C00000"/>
          </w:tcPr>
          <w:p w:rsidR="00CE75C7" w:rsidRPr="008062A2" w:rsidRDefault="00CE75C7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2</w:t>
            </w:r>
          </w:p>
        </w:tc>
        <w:tc>
          <w:tcPr>
            <w:tcW w:w="993" w:type="dxa"/>
          </w:tcPr>
          <w:p w:rsidR="00CE75C7" w:rsidRPr="008062A2" w:rsidRDefault="00CE75C7" w:rsidP="0048337E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Alchemy Island</w:t>
            </w:r>
          </w:p>
        </w:tc>
        <w:tc>
          <w:tcPr>
            <w:tcW w:w="1035" w:type="dxa"/>
          </w:tcPr>
          <w:p w:rsidR="00CE75C7" w:rsidRPr="005E3AF9" w:rsidRDefault="00CE75C7" w:rsidP="0048337E">
            <w:pPr>
              <w:rPr>
                <w:color w:val="000000"/>
                <w:sz w:val="12"/>
                <w:szCs w:val="12"/>
              </w:rPr>
            </w:pPr>
            <w:r w:rsidRPr="005E3AF9">
              <w:rPr>
                <w:color w:val="000000"/>
                <w:sz w:val="12"/>
                <w:szCs w:val="12"/>
              </w:rPr>
              <w:t>The Lion, the Witch and the Wardrobe - Fantasy narrative; Non-chronological reports; Soliloquies; Poetry; Lyrics</w:t>
            </w:r>
          </w:p>
        </w:tc>
        <w:tc>
          <w:tcPr>
            <w:tcW w:w="1036" w:type="dxa"/>
          </w:tcPr>
          <w:p w:rsidR="00CE75C7" w:rsidRPr="005E3AF9" w:rsidRDefault="00CE75C7" w:rsidP="0048337E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None</w:t>
            </w:r>
          </w:p>
        </w:tc>
        <w:tc>
          <w:tcPr>
            <w:tcW w:w="1036" w:type="dxa"/>
          </w:tcPr>
          <w:p w:rsidR="00CE75C7" w:rsidRPr="005E3AF9" w:rsidRDefault="00784796" w:rsidP="00784796">
            <w:pPr>
              <w:rPr>
                <w:color w:val="000000"/>
                <w:sz w:val="12"/>
                <w:szCs w:val="12"/>
              </w:rPr>
            </w:pPr>
            <w:r w:rsidRPr="005E3AF9">
              <w:rPr>
                <w:color w:val="000000"/>
                <w:sz w:val="12"/>
                <w:szCs w:val="12"/>
              </w:rPr>
              <w:t xml:space="preserve">Transferable skills - Frame and fortune </w:t>
            </w:r>
          </w:p>
        </w:tc>
        <w:tc>
          <w:tcPr>
            <w:tcW w:w="1036" w:type="dxa"/>
          </w:tcPr>
          <w:p w:rsidR="00CE75C7" w:rsidRPr="005E3AF9" w:rsidRDefault="00784796" w:rsidP="005A7D3A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Biscuits</w:t>
            </w:r>
            <w:r w:rsidR="005A7D3A">
              <w:rPr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1036" w:type="dxa"/>
            <w:shd w:val="clear" w:color="auto" w:fill="FFFFFF" w:themeFill="background1"/>
          </w:tcPr>
          <w:p w:rsidR="00CE75C7" w:rsidRPr="0099496D" w:rsidRDefault="0099496D" w:rsidP="0048337E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99496D">
              <w:rPr>
                <w:rFonts w:cstheme="minorHAnsi"/>
                <w:sz w:val="12"/>
                <w:szCs w:val="12"/>
              </w:rPr>
              <w:t>All about ourselves</w:t>
            </w:r>
          </w:p>
        </w:tc>
        <w:tc>
          <w:tcPr>
            <w:tcW w:w="1036" w:type="dxa"/>
            <w:shd w:val="clear" w:color="auto" w:fill="FFFFFF" w:themeFill="background1"/>
          </w:tcPr>
          <w:p w:rsidR="00CE75C7" w:rsidRPr="005E3AF9" w:rsidRDefault="005A7D3A" w:rsidP="0048337E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Map reading; Using</w:t>
            </w:r>
            <w:r w:rsidR="00CE75C7" w:rsidRPr="005E3AF9">
              <w:rPr>
                <w:color w:val="000000"/>
                <w:sz w:val="12"/>
                <w:szCs w:val="12"/>
              </w:rPr>
              <w:t xml:space="preserve"> co-ordinates; Human and physical features</w:t>
            </w:r>
          </w:p>
        </w:tc>
        <w:tc>
          <w:tcPr>
            <w:tcW w:w="1035" w:type="dxa"/>
          </w:tcPr>
          <w:p w:rsidR="00CE75C7" w:rsidRPr="005E3AF9" w:rsidRDefault="00CE75C7" w:rsidP="0048337E">
            <w:pPr>
              <w:rPr>
                <w:color w:val="000000"/>
                <w:sz w:val="12"/>
                <w:szCs w:val="12"/>
              </w:rPr>
            </w:pPr>
            <w:r w:rsidRPr="005E3AF9">
              <w:rPr>
                <w:color w:val="000000"/>
                <w:sz w:val="12"/>
                <w:szCs w:val="12"/>
              </w:rPr>
              <w:t>None</w:t>
            </w:r>
          </w:p>
        </w:tc>
        <w:tc>
          <w:tcPr>
            <w:tcW w:w="1036" w:type="dxa"/>
          </w:tcPr>
          <w:p w:rsidR="00CE75C7" w:rsidRPr="005A7D3A" w:rsidRDefault="00784796" w:rsidP="00784796">
            <w:pPr>
              <w:rPr>
                <w:color w:val="000000"/>
                <w:sz w:val="12"/>
                <w:szCs w:val="12"/>
                <w:highlight w:val="yellow"/>
              </w:rPr>
            </w:pPr>
            <w:r w:rsidRPr="00784796">
              <w:rPr>
                <w:color w:val="000000"/>
                <w:sz w:val="12"/>
                <w:szCs w:val="12"/>
              </w:rPr>
              <w:t>Statistics; Multiplication and Division; Perimeter and Area</w:t>
            </w:r>
            <w:r w:rsidR="00CE75C7" w:rsidRPr="00784796">
              <w:rPr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1036" w:type="dxa"/>
          </w:tcPr>
          <w:p w:rsidR="00CE75C7" w:rsidRPr="005E3AF9" w:rsidRDefault="0099496D" w:rsidP="0048337E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Rock and roll</w:t>
            </w:r>
          </w:p>
        </w:tc>
        <w:tc>
          <w:tcPr>
            <w:tcW w:w="1036" w:type="dxa"/>
            <w:gridSpan w:val="2"/>
          </w:tcPr>
          <w:p w:rsidR="00CE75C7" w:rsidRDefault="0099496D" w:rsidP="0048337E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Fitness </w:t>
            </w:r>
          </w:p>
          <w:p w:rsidR="0099496D" w:rsidRDefault="0099496D" w:rsidP="0048337E">
            <w:pPr>
              <w:rPr>
                <w:color w:val="000000"/>
                <w:sz w:val="12"/>
                <w:szCs w:val="12"/>
              </w:rPr>
            </w:pPr>
          </w:p>
          <w:p w:rsidR="0099496D" w:rsidRPr="005E3AF9" w:rsidRDefault="0099496D" w:rsidP="0048337E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Dance </w:t>
            </w:r>
          </w:p>
        </w:tc>
        <w:tc>
          <w:tcPr>
            <w:tcW w:w="1036" w:type="dxa"/>
          </w:tcPr>
          <w:p w:rsidR="00CE75C7" w:rsidRPr="00D40FBC" w:rsidRDefault="00CE75C7" w:rsidP="0048337E">
            <w:pPr>
              <w:rPr>
                <w:color w:val="000000"/>
                <w:sz w:val="12"/>
                <w:szCs w:val="12"/>
              </w:rPr>
            </w:pPr>
            <w:r w:rsidRPr="00D40FBC">
              <w:rPr>
                <w:color w:val="000000"/>
                <w:sz w:val="12"/>
                <w:szCs w:val="12"/>
              </w:rPr>
              <w:t>Celebrating differences</w:t>
            </w:r>
          </w:p>
          <w:p w:rsidR="00CE75C7" w:rsidRPr="00D40FBC" w:rsidRDefault="00CE75C7" w:rsidP="0048337E">
            <w:pPr>
              <w:rPr>
                <w:color w:val="000000"/>
                <w:sz w:val="12"/>
                <w:szCs w:val="12"/>
              </w:rPr>
            </w:pPr>
            <w:r w:rsidRPr="00D40FBC">
              <w:rPr>
                <w:sz w:val="12"/>
                <w:szCs w:val="12"/>
              </w:rPr>
              <w:t>Identifying the differences between direct and indirect bullying.</w:t>
            </w:r>
          </w:p>
        </w:tc>
        <w:tc>
          <w:tcPr>
            <w:tcW w:w="1036" w:type="dxa"/>
          </w:tcPr>
          <w:p w:rsidR="0099496D" w:rsidRPr="0099496D" w:rsidRDefault="0099496D" w:rsidP="0099496D">
            <w:pPr>
              <w:rPr>
                <w:rFonts w:cstheme="minorHAnsi"/>
                <w:b/>
                <w:sz w:val="12"/>
                <w:szCs w:val="12"/>
              </w:rPr>
            </w:pPr>
            <w:r w:rsidRPr="0099496D">
              <w:rPr>
                <w:rFonts w:cstheme="minorHAnsi"/>
                <w:b/>
                <w:sz w:val="12"/>
                <w:szCs w:val="12"/>
              </w:rPr>
              <w:t>Christianity</w:t>
            </w:r>
          </w:p>
          <w:p w:rsidR="00CE75C7" w:rsidRPr="0099496D" w:rsidRDefault="0099496D" w:rsidP="0099496D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99496D">
              <w:rPr>
                <w:rFonts w:cstheme="minorHAnsi"/>
                <w:sz w:val="12"/>
                <w:szCs w:val="12"/>
              </w:rPr>
              <w:t>Is the Christmas story true?</w:t>
            </w:r>
          </w:p>
        </w:tc>
        <w:tc>
          <w:tcPr>
            <w:tcW w:w="1036" w:type="dxa"/>
          </w:tcPr>
          <w:p w:rsidR="00CE75C7" w:rsidRPr="005E3AF9" w:rsidRDefault="00CE75C7" w:rsidP="0048337E">
            <w:pPr>
              <w:rPr>
                <w:color w:val="000000"/>
                <w:sz w:val="12"/>
                <w:szCs w:val="12"/>
              </w:rPr>
            </w:pPr>
            <w:r w:rsidRPr="005E3AF9">
              <w:rPr>
                <w:color w:val="000000"/>
                <w:sz w:val="12"/>
                <w:szCs w:val="12"/>
              </w:rPr>
              <w:t xml:space="preserve"> Mixtures and reactions; Working scientifically</w:t>
            </w:r>
          </w:p>
        </w:tc>
      </w:tr>
      <w:tr w:rsidR="00CE75C7" w:rsidTr="00CE75C7">
        <w:tc>
          <w:tcPr>
            <w:tcW w:w="284" w:type="dxa"/>
            <w:shd w:val="clear" w:color="auto" w:fill="C00000"/>
          </w:tcPr>
          <w:p w:rsidR="00CE75C7" w:rsidRPr="008062A2" w:rsidRDefault="00CE75C7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3</w:t>
            </w:r>
          </w:p>
        </w:tc>
        <w:tc>
          <w:tcPr>
            <w:tcW w:w="993" w:type="dxa"/>
          </w:tcPr>
          <w:p w:rsidR="00CE75C7" w:rsidRPr="008062A2" w:rsidRDefault="00CE75C7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Pharaohs</w:t>
            </w:r>
          </w:p>
        </w:tc>
        <w:tc>
          <w:tcPr>
            <w:tcW w:w="1035" w:type="dxa"/>
          </w:tcPr>
          <w:p w:rsidR="00CE75C7" w:rsidRPr="005E3AF9" w:rsidRDefault="00CE75C7" w:rsidP="005A7D3A">
            <w:pPr>
              <w:rPr>
                <w:color w:val="000000"/>
                <w:sz w:val="12"/>
                <w:szCs w:val="12"/>
              </w:rPr>
            </w:pPr>
            <w:r w:rsidRPr="005E3AF9">
              <w:rPr>
                <w:color w:val="000000"/>
                <w:sz w:val="12"/>
                <w:szCs w:val="12"/>
              </w:rPr>
              <w:t xml:space="preserve"> Finding the Boy King - Chronological reports; </w:t>
            </w:r>
            <w:r w:rsidR="005A7D3A">
              <w:rPr>
                <w:color w:val="000000"/>
                <w:sz w:val="12"/>
                <w:szCs w:val="12"/>
              </w:rPr>
              <w:t xml:space="preserve">Newspaper reports; </w:t>
            </w:r>
            <w:r w:rsidRPr="005E3AF9">
              <w:rPr>
                <w:color w:val="000000"/>
                <w:sz w:val="12"/>
                <w:szCs w:val="12"/>
              </w:rPr>
              <w:t>Fact files; Mystery stories; Play scripts</w:t>
            </w:r>
          </w:p>
        </w:tc>
        <w:tc>
          <w:tcPr>
            <w:tcW w:w="1036" w:type="dxa"/>
          </w:tcPr>
          <w:p w:rsidR="00CE75C7" w:rsidRPr="005E3AF9" w:rsidRDefault="005A7D3A" w:rsidP="005E3AF9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None</w:t>
            </w:r>
          </w:p>
        </w:tc>
        <w:tc>
          <w:tcPr>
            <w:tcW w:w="1036" w:type="dxa"/>
          </w:tcPr>
          <w:p w:rsidR="00CE75C7" w:rsidRPr="005E3AF9" w:rsidRDefault="0060521D" w:rsidP="0060521D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Computer Aided Design</w:t>
            </w:r>
            <w:r w:rsidRPr="005E3AF9">
              <w:rPr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1036" w:type="dxa"/>
          </w:tcPr>
          <w:p w:rsidR="00CE75C7" w:rsidRPr="005E3AF9" w:rsidRDefault="00CE75C7" w:rsidP="005E3AF9">
            <w:pPr>
              <w:rPr>
                <w:color w:val="000000"/>
                <w:sz w:val="12"/>
                <w:szCs w:val="12"/>
              </w:rPr>
            </w:pPr>
            <w:r w:rsidRPr="005E3AF9">
              <w:rPr>
                <w:color w:val="000000"/>
                <w:sz w:val="12"/>
                <w:szCs w:val="12"/>
              </w:rPr>
              <w:t>Cams - Moving Mummies</w:t>
            </w:r>
          </w:p>
        </w:tc>
        <w:tc>
          <w:tcPr>
            <w:tcW w:w="1036" w:type="dxa"/>
            <w:shd w:val="clear" w:color="auto" w:fill="FFFFFF" w:themeFill="background1"/>
          </w:tcPr>
          <w:p w:rsidR="00CE75C7" w:rsidRPr="0099496D" w:rsidRDefault="0099496D" w:rsidP="005E3AF9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99496D">
              <w:rPr>
                <w:rFonts w:cstheme="minorHAnsi"/>
                <w:sz w:val="12"/>
                <w:szCs w:val="12"/>
              </w:rPr>
              <w:t>That’s tasty</w:t>
            </w:r>
          </w:p>
        </w:tc>
        <w:tc>
          <w:tcPr>
            <w:tcW w:w="1036" w:type="dxa"/>
            <w:shd w:val="clear" w:color="auto" w:fill="FFFFFF" w:themeFill="background1"/>
          </w:tcPr>
          <w:p w:rsidR="00CE75C7" w:rsidRPr="005E3AF9" w:rsidRDefault="00CE75C7" w:rsidP="005E3AF9">
            <w:pPr>
              <w:rPr>
                <w:color w:val="000000"/>
                <w:sz w:val="12"/>
                <w:szCs w:val="12"/>
              </w:rPr>
            </w:pPr>
            <w:r w:rsidRPr="005E3AF9">
              <w:rPr>
                <w:color w:val="000000"/>
                <w:sz w:val="12"/>
                <w:szCs w:val="12"/>
              </w:rPr>
              <w:t>Human and physical Features of Egypt;                          The River Nile; Tourism</w:t>
            </w:r>
          </w:p>
        </w:tc>
        <w:tc>
          <w:tcPr>
            <w:tcW w:w="1035" w:type="dxa"/>
          </w:tcPr>
          <w:p w:rsidR="00CE75C7" w:rsidRPr="005E3AF9" w:rsidRDefault="00CE75C7" w:rsidP="005E3AF9">
            <w:pPr>
              <w:rPr>
                <w:color w:val="000000"/>
                <w:sz w:val="12"/>
                <w:szCs w:val="12"/>
              </w:rPr>
            </w:pPr>
            <w:r w:rsidRPr="005E3AF9">
              <w:rPr>
                <w:color w:val="000000"/>
                <w:sz w:val="12"/>
                <w:szCs w:val="12"/>
              </w:rPr>
              <w:t>Ancient Egypt</w:t>
            </w:r>
          </w:p>
        </w:tc>
        <w:tc>
          <w:tcPr>
            <w:tcW w:w="1036" w:type="dxa"/>
          </w:tcPr>
          <w:p w:rsidR="00CE75C7" w:rsidRPr="00784796" w:rsidRDefault="00CE75C7" w:rsidP="00784796">
            <w:pPr>
              <w:rPr>
                <w:color w:val="000000"/>
                <w:sz w:val="12"/>
                <w:szCs w:val="12"/>
              </w:rPr>
            </w:pPr>
            <w:r w:rsidRPr="00784796">
              <w:rPr>
                <w:color w:val="000000"/>
                <w:sz w:val="12"/>
                <w:szCs w:val="12"/>
              </w:rPr>
              <w:t xml:space="preserve">Multiplication and </w:t>
            </w:r>
            <w:r w:rsidR="00784796" w:rsidRPr="00784796">
              <w:rPr>
                <w:color w:val="000000"/>
                <w:sz w:val="12"/>
                <w:szCs w:val="12"/>
              </w:rPr>
              <w:t>Divi</w:t>
            </w:r>
            <w:bookmarkStart w:id="0" w:name="_GoBack"/>
            <w:bookmarkEnd w:id="0"/>
            <w:r w:rsidR="00784796" w:rsidRPr="00784796">
              <w:rPr>
                <w:color w:val="000000"/>
                <w:sz w:val="12"/>
                <w:szCs w:val="12"/>
              </w:rPr>
              <w:t>sion; Fractions</w:t>
            </w:r>
          </w:p>
        </w:tc>
        <w:tc>
          <w:tcPr>
            <w:tcW w:w="1036" w:type="dxa"/>
          </w:tcPr>
          <w:p w:rsidR="00CE75C7" w:rsidRPr="005E3AF9" w:rsidRDefault="0099496D" w:rsidP="005E3AF9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Vikings</w:t>
            </w:r>
          </w:p>
        </w:tc>
        <w:tc>
          <w:tcPr>
            <w:tcW w:w="1036" w:type="dxa"/>
            <w:gridSpan w:val="2"/>
          </w:tcPr>
          <w:p w:rsidR="00B83C7C" w:rsidRDefault="0099496D" w:rsidP="005E3AF9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Handball </w:t>
            </w:r>
          </w:p>
          <w:p w:rsidR="0099496D" w:rsidRDefault="0099496D" w:rsidP="005E3AF9">
            <w:pPr>
              <w:rPr>
                <w:color w:val="000000"/>
                <w:sz w:val="12"/>
                <w:szCs w:val="12"/>
              </w:rPr>
            </w:pPr>
          </w:p>
          <w:p w:rsidR="0099496D" w:rsidRPr="005E3AF9" w:rsidRDefault="0099496D" w:rsidP="005E3AF9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Gymnastics </w:t>
            </w:r>
          </w:p>
        </w:tc>
        <w:tc>
          <w:tcPr>
            <w:tcW w:w="1036" w:type="dxa"/>
          </w:tcPr>
          <w:p w:rsidR="00CE75C7" w:rsidRPr="00D40FBC" w:rsidRDefault="00CE75C7" w:rsidP="005E3AF9">
            <w:pPr>
              <w:rPr>
                <w:color w:val="000000"/>
                <w:sz w:val="12"/>
                <w:szCs w:val="12"/>
              </w:rPr>
            </w:pPr>
            <w:r w:rsidRPr="00D40FBC">
              <w:rPr>
                <w:color w:val="000000"/>
                <w:sz w:val="12"/>
                <w:szCs w:val="12"/>
              </w:rPr>
              <w:t>Dreams and goals</w:t>
            </w:r>
          </w:p>
          <w:p w:rsidR="00CE75C7" w:rsidRPr="00D40FBC" w:rsidRDefault="00CE75C7" w:rsidP="005E3AF9">
            <w:pPr>
              <w:rPr>
                <w:color w:val="000000"/>
                <w:sz w:val="12"/>
                <w:szCs w:val="12"/>
              </w:rPr>
            </w:pPr>
            <w:r w:rsidRPr="00D40FBC">
              <w:rPr>
                <w:sz w:val="12"/>
                <w:szCs w:val="12"/>
              </w:rPr>
              <w:t>Describing dreams and goals in different cultures.</w:t>
            </w:r>
          </w:p>
        </w:tc>
        <w:tc>
          <w:tcPr>
            <w:tcW w:w="1036" w:type="dxa"/>
          </w:tcPr>
          <w:p w:rsidR="0099496D" w:rsidRPr="0099496D" w:rsidRDefault="0099496D" w:rsidP="0099496D">
            <w:pPr>
              <w:rPr>
                <w:rFonts w:cstheme="minorHAnsi"/>
                <w:b/>
                <w:sz w:val="12"/>
                <w:szCs w:val="12"/>
              </w:rPr>
            </w:pPr>
            <w:r w:rsidRPr="0099496D">
              <w:rPr>
                <w:rFonts w:cstheme="minorHAnsi"/>
                <w:b/>
                <w:sz w:val="12"/>
                <w:szCs w:val="12"/>
              </w:rPr>
              <w:t>Hinduism</w:t>
            </w:r>
          </w:p>
          <w:p w:rsidR="00CE75C7" w:rsidRPr="0099496D" w:rsidRDefault="0099496D" w:rsidP="0099496D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99496D">
              <w:rPr>
                <w:rFonts w:cstheme="minorHAnsi"/>
                <w:sz w:val="12"/>
                <w:szCs w:val="12"/>
              </w:rPr>
              <w:t>How can Brahman be everywhere and in everything?</w:t>
            </w:r>
          </w:p>
        </w:tc>
        <w:tc>
          <w:tcPr>
            <w:tcW w:w="1036" w:type="dxa"/>
          </w:tcPr>
          <w:p w:rsidR="00CE75C7" w:rsidRPr="005E3AF9" w:rsidRDefault="00CE75C7" w:rsidP="005E3AF9">
            <w:pPr>
              <w:rPr>
                <w:color w:val="000000"/>
                <w:sz w:val="12"/>
                <w:szCs w:val="12"/>
              </w:rPr>
            </w:pPr>
            <w:r w:rsidRPr="005E3AF9">
              <w:rPr>
                <w:color w:val="000000"/>
                <w:sz w:val="12"/>
                <w:szCs w:val="12"/>
              </w:rPr>
              <w:t>Decay and recycling</w:t>
            </w:r>
          </w:p>
        </w:tc>
      </w:tr>
      <w:tr w:rsidR="00CE75C7" w:rsidTr="00CE75C7">
        <w:tc>
          <w:tcPr>
            <w:tcW w:w="284" w:type="dxa"/>
            <w:shd w:val="clear" w:color="auto" w:fill="C00000"/>
          </w:tcPr>
          <w:p w:rsidR="00CE75C7" w:rsidRPr="008062A2" w:rsidRDefault="00CE75C7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4</w:t>
            </w:r>
          </w:p>
        </w:tc>
        <w:tc>
          <w:tcPr>
            <w:tcW w:w="993" w:type="dxa"/>
          </w:tcPr>
          <w:p w:rsidR="00CE75C7" w:rsidRPr="008062A2" w:rsidRDefault="00CE75C7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Allotment</w:t>
            </w:r>
            <w:r w:rsidR="0060521D">
              <w:rPr>
                <w:rFonts w:cs="Arial"/>
                <w:sz w:val="12"/>
                <w:szCs w:val="12"/>
              </w:rPr>
              <w:t>s</w:t>
            </w:r>
          </w:p>
        </w:tc>
        <w:tc>
          <w:tcPr>
            <w:tcW w:w="1035" w:type="dxa"/>
          </w:tcPr>
          <w:p w:rsidR="00CE75C7" w:rsidRPr="005E3AF9" w:rsidRDefault="00CE75C7" w:rsidP="00C20161">
            <w:pPr>
              <w:rPr>
                <w:color w:val="000000"/>
                <w:sz w:val="12"/>
                <w:szCs w:val="12"/>
              </w:rPr>
            </w:pPr>
            <w:r w:rsidRPr="005E3AF9">
              <w:rPr>
                <w:color w:val="000000"/>
                <w:sz w:val="12"/>
                <w:szCs w:val="12"/>
              </w:rPr>
              <w:t xml:space="preserve">Traditional stories - Non-chronological reports; Instructions; Explanations; </w:t>
            </w:r>
          </w:p>
        </w:tc>
        <w:tc>
          <w:tcPr>
            <w:tcW w:w="1036" w:type="dxa"/>
          </w:tcPr>
          <w:p w:rsidR="00CE75C7" w:rsidRPr="005E3AF9" w:rsidRDefault="005A7D3A" w:rsidP="008F5C92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None</w:t>
            </w:r>
          </w:p>
        </w:tc>
        <w:tc>
          <w:tcPr>
            <w:tcW w:w="1036" w:type="dxa"/>
          </w:tcPr>
          <w:p w:rsidR="00CE75C7" w:rsidRPr="005E3AF9" w:rsidRDefault="0060521D" w:rsidP="005E3AF9">
            <w:pPr>
              <w:rPr>
                <w:color w:val="000000"/>
                <w:sz w:val="12"/>
                <w:szCs w:val="12"/>
              </w:rPr>
            </w:pPr>
            <w:r w:rsidRPr="005E3AF9">
              <w:rPr>
                <w:color w:val="000000"/>
                <w:sz w:val="12"/>
                <w:szCs w:val="12"/>
              </w:rPr>
              <w:t>Computer science - how long is forever?</w:t>
            </w:r>
          </w:p>
        </w:tc>
        <w:tc>
          <w:tcPr>
            <w:tcW w:w="1036" w:type="dxa"/>
          </w:tcPr>
          <w:p w:rsidR="00CE75C7" w:rsidRPr="005E3AF9" w:rsidRDefault="00CE75C7" w:rsidP="005E3AF9">
            <w:pPr>
              <w:rPr>
                <w:color w:val="000000"/>
                <w:sz w:val="12"/>
                <w:szCs w:val="12"/>
              </w:rPr>
            </w:pPr>
            <w:r w:rsidRPr="005E3AF9">
              <w:rPr>
                <w:color w:val="000000"/>
                <w:sz w:val="12"/>
                <w:szCs w:val="12"/>
              </w:rPr>
              <w:t>Creating structures with wood - greenhouses</w:t>
            </w:r>
          </w:p>
        </w:tc>
        <w:tc>
          <w:tcPr>
            <w:tcW w:w="1036" w:type="dxa"/>
            <w:shd w:val="clear" w:color="auto" w:fill="FFFFFF" w:themeFill="background1"/>
          </w:tcPr>
          <w:p w:rsidR="00CE75C7" w:rsidRPr="0099496D" w:rsidRDefault="0099496D" w:rsidP="005E3AF9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99496D">
              <w:rPr>
                <w:rFonts w:cstheme="minorHAnsi"/>
                <w:sz w:val="12"/>
                <w:szCs w:val="12"/>
              </w:rPr>
              <w:t>Family and friends</w:t>
            </w:r>
          </w:p>
        </w:tc>
        <w:tc>
          <w:tcPr>
            <w:tcW w:w="1036" w:type="dxa"/>
            <w:shd w:val="clear" w:color="auto" w:fill="FFFFFF" w:themeFill="background1"/>
          </w:tcPr>
          <w:p w:rsidR="00CE75C7" w:rsidRPr="005E3AF9" w:rsidRDefault="00CE75C7" w:rsidP="005E3AF9">
            <w:pPr>
              <w:rPr>
                <w:color w:val="000000"/>
                <w:sz w:val="12"/>
                <w:szCs w:val="12"/>
              </w:rPr>
            </w:pPr>
            <w:r w:rsidRPr="005E3AF9">
              <w:rPr>
                <w:color w:val="000000"/>
                <w:sz w:val="12"/>
                <w:szCs w:val="12"/>
              </w:rPr>
              <w:t>Land use; Food origin; Geographical skills and fieldwork; Map work; Climate</w:t>
            </w:r>
          </w:p>
        </w:tc>
        <w:tc>
          <w:tcPr>
            <w:tcW w:w="1035" w:type="dxa"/>
          </w:tcPr>
          <w:p w:rsidR="00CE75C7" w:rsidRPr="005E3AF9" w:rsidRDefault="00CE75C7" w:rsidP="005E3AF9">
            <w:pPr>
              <w:rPr>
                <w:color w:val="000000"/>
                <w:sz w:val="12"/>
                <w:szCs w:val="12"/>
              </w:rPr>
            </w:pPr>
            <w:r w:rsidRPr="005E3AF9">
              <w:rPr>
                <w:color w:val="000000"/>
                <w:sz w:val="12"/>
                <w:szCs w:val="12"/>
              </w:rPr>
              <w:t>None</w:t>
            </w:r>
          </w:p>
        </w:tc>
        <w:tc>
          <w:tcPr>
            <w:tcW w:w="1036" w:type="dxa"/>
          </w:tcPr>
          <w:p w:rsidR="00CE75C7" w:rsidRPr="00784796" w:rsidRDefault="00784796" w:rsidP="00064F82">
            <w:pPr>
              <w:rPr>
                <w:color w:val="000000"/>
                <w:sz w:val="12"/>
                <w:szCs w:val="12"/>
              </w:rPr>
            </w:pPr>
            <w:r w:rsidRPr="00784796">
              <w:rPr>
                <w:color w:val="000000"/>
                <w:sz w:val="12"/>
                <w:szCs w:val="12"/>
              </w:rPr>
              <w:t>Fractions; Decimals and Percentages</w:t>
            </w:r>
            <w:r w:rsidR="00CE75C7" w:rsidRPr="00784796">
              <w:rPr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1036" w:type="dxa"/>
          </w:tcPr>
          <w:p w:rsidR="00CE75C7" w:rsidRPr="005E3AF9" w:rsidRDefault="0099496D" w:rsidP="005E3AF9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Africa </w:t>
            </w:r>
          </w:p>
        </w:tc>
        <w:tc>
          <w:tcPr>
            <w:tcW w:w="1036" w:type="dxa"/>
            <w:gridSpan w:val="2"/>
          </w:tcPr>
          <w:p w:rsidR="00CE75C7" w:rsidRDefault="0099496D" w:rsidP="0060521D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Cricket</w:t>
            </w:r>
          </w:p>
          <w:p w:rsidR="0099496D" w:rsidRDefault="0099496D" w:rsidP="0060521D">
            <w:pPr>
              <w:rPr>
                <w:color w:val="000000"/>
                <w:sz w:val="12"/>
                <w:szCs w:val="12"/>
              </w:rPr>
            </w:pPr>
          </w:p>
          <w:p w:rsidR="0099496D" w:rsidRPr="005E3AF9" w:rsidRDefault="0099496D" w:rsidP="0060521D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Dance </w:t>
            </w:r>
          </w:p>
        </w:tc>
        <w:tc>
          <w:tcPr>
            <w:tcW w:w="1036" w:type="dxa"/>
          </w:tcPr>
          <w:p w:rsidR="00CE75C7" w:rsidRPr="00D40FBC" w:rsidRDefault="00CE75C7" w:rsidP="005E3AF9">
            <w:pPr>
              <w:rPr>
                <w:color w:val="000000"/>
                <w:sz w:val="12"/>
                <w:szCs w:val="12"/>
              </w:rPr>
            </w:pPr>
            <w:r w:rsidRPr="00D40FBC">
              <w:rPr>
                <w:color w:val="000000"/>
                <w:sz w:val="12"/>
                <w:szCs w:val="12"/>
              </w:rPr>
              <w:t>Healthy me</w:t>
            </w:r>
          </w:p>
          <w:p w:rsidR="00CE75C7" w:rsidRPr="00D40FBC" w:rsidRDefault="00CE75C7" w:rsidP="005E3AF9">
            <w:pPr>
              <w:rPr>
                <w:color w:val="000000"/>
                <w:sz w:val="12"/>
                <w:szCs w:val="12"/>
              </w:rPr>
            </w:pPr>
            <w:r w:rsidRPr="00D40FBC">
              <w:rPr>
                <w:sz w:val="12"/>
                <w:szCs w:val="12"/>
              </w:rPr>
              <w:t>Identifying the role food plays in people’s lives. Issues associated with body image</w:t>
            </w:r>
          </w:p>
        </w:tc>
        <w:tc>
          <w:tcPr>
            <w:tcW w:w="1036" w:type="dxa"/>
          </w:tcPr>
          <w:p w:rsidR="0099496D" w:rsidRPr="0099496D" w:rsidRDefault="0099496D" w:rsidP="0099496D">
            <w:pPr>
              <w:rPr>
                <w:rFonts w:cstheme="minorHAnsi"/>
                <w:b/>
                <w:sz w:val="12"/>
                <w:szCs w:val="12"/>
              </w:rPr>
            </w:pPr>
            <w:r w:rsidRPr="0099496D">
              <w:rPr>
                <w:rFonts w:cstheme="minorHAnsi"/>
                <w:b/>
                <w:sz w:val="12"/>
                <w:szCs w:val="12"/>
              </w:rPr>
              <w:t>Christianity</w:t>
            </w:r>
          </w:p>
          <w:p w:rsidR="00CE75C7" w:rsidRPr="0099496D" w:rsidRDefault="0099496D" w:rsidP="0099496D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99496D">
              <w:rPr>
                <w:rFonts w:cstheme="minorHAnsi"/>
                <w:sz w:val="12"/>
                <w:szCs w:val="12"/>
              </w:rPr>
              <w:t>Why for many Christians is Easter so important?</w:t>
            </w:r>
          </w:p>
        </w:tc>
        <w:tc>
          <w:tcPr>
            <w:tcW w:w="1036" w:type="dxa"/>
          </w:tcPr>
          <w:p w:rsidR="00CE75C7" w:rsidRPr="005E3AF9" w:rsidRDefault="00CE75C7" w:rsidP="005E3AF9">
            <w:pPr>
              <w:rPr>
                <w:color w:val="000000"/>
                <w:sz w:val="12"/>
                <w:szCs w:val="12"/>
              </w:rPr>
            </w:pPr>
            <w:r w:rsidRPr="005E3AF9">
              <w:rPr>
                <w:color w:val="000000"/>
                <w:sz w:val="12"/>
                <w:szCs w:val="12"/>
              </w:rPr>
              <w:t>Plant reproduction                and lifecycles; Lifecycles              of mammals, amphibians, insects and birds;                   Working scientifically</w:t>
            </w:r>
          </w:p>
        </w:tc>
      </w:tr>
      <w:tr w:rsidR="00CE75C7" w:rsidTr="00CE75C7">
        <w:tc>
          <w:tcPr>
            <w:tcW w:w="284" w:type="dxa"/>
            <w:shd w:val="clear" w:color="auto" w:fill="C00000"/>
          </w:tcPr>
          <w:p w:rsidR="00CE75C7" w:rsidRPr="008062A2" w:rsidRDefault="00CE75C7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5</w:t>
            </w:r>
          </w:p>
        </w:tc>
        <w:tc>
          <w:tcPr>
            <w:tcW w:w="993" w:type="dxa"/>
          </w:tcPr>
          <w:p w:rsidR="00CE75C7" w:rsidRPr="008062A2" w:rsidRDefault="00CE75C7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Doorstep History</w:t>
            </w:r>
          </w:p>
        </w:tc>
        <w:tc>
          <w:tcPr>
            <w:tcW w:w="1035" w:type="dxa"/>
          </w:tcPr>
          <w:p w:rsidR="00CE75C7" w:rsidRDefault="00CE75C7" w:rsidP="005E3AF9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Street Child</w:t>
            </w:r>
            <w:r w:rsidR="00842D64">
              <w:rPr>
                <w:color w:val="000000"/>
                <w:sz w:val="12"/>
                <w:szCs w:val="12"/>
              </w:rPr>
              <w:t xml:space="preserve"> – Historical Fiction</w:t>
            </w:r>
          </w:p>
          <w:p w:rsidR="00CE75C7" w:rsidRPr="00064F82" w:rsidRDefault="00CE75C7" w:rsidP="00064F82">
            <w:pPr>
              <w:rPr>
                <w:sz w:val="12"/>
                <w:szCs w:val="12"/>
              </w:rPr>
            </w:pPr>
          </w:p>
        </w:tc>
        <w:tc>
          <w:tcPr>
            <w:tcW w:w="1036" w:type="dxa"/>
          </w:tcPr>
          <w:p w:rsidR="00CE75C7" w:rsidRPr="005E3AF9" w:rsidRDefault="00CE75C7" w:rsidP="00064F82">
            <w:pPr>
              <w:rPr>
                <w:color w:val="000000"/>
                <w:sz w:val="12"/>
                <w:szCs w:val="12"/>
              </w:rPr>
            </w:pPr>
            <w:r w:rsidRPr="005E3AF9">
              <w:rPr>
                <w:color w:val="000000"/>
                <w:sz w:val="12"/>
                <w:szCs w:val="12"/>
              </w:rPr>
              <w:t>P</w:t>
            </w:r>
            <w:r>
              <w:rPr>
                <w:color w:val="000000"/>
                <w:sz w:val="12"/>
                <w:szCs w:val="12"/>
              </w:rPr>
              <w:t>erspective drawing</w:t>
            </w:r>
          </w:p>
        </w:tc>
        <w:tc>
          <w:tcPr>
            <w:tcW w:w="1036" w:type="dxa"/>
          </w:tcPr>
          <w:p w:rsidR="00CE75C7" w:rsidRPr="005E3AF9" w:rsidRDefault="0060521D" w:rsidP="005E3AF9">
            <w:pPr>
              <w:rPr>
                <w:color w:val="000000"/>
                <w:sz w:val="12"/>
                <w:szCs w:val="12"/>
              </w:rPr>
            </w:pPr>
            <w:r w:rsidRPr="005E3AF9">
              <w:rPr>
                <w:color w:val="000000"/>
                <w:sz w:val="12"/>
                <w:szCs w:val="12"/>
              </w:rPr>
              <w:t>Technology around us - technology in action</w:t>
            </w:r>
          </w:p>
        </w:tc>
        <w:tc>
          <w:tcPr>
            <w:tcW w:w="1036" w:type="dxa"/>
          </w:tcPr>
          <w:p w:rsidR="00CE75C7" w:rsidRPr="005E3AF9" w:rsidRDefault="00CE75C7" w:rsidP="005E3AF9">
            <w:pPr>
              <w:rPr>
                <w:color w:val="000000"/>
                <w:sz w:val="12"/>
                <w:szCs w:val="12"/>
              </w:rPr>
            </w:pPr>
            <w:r w:rsidRPr="005E3AF9">
              <w:rPr>
                <w:color w:val="000000"/>
                <w:sz w:val="12"/>
                <w:szCs w:val="12"/>
              </w:rPr>
              <w:t>None</w:t>
            </w:r>
          </w:p>
        </w:tc>
        <w:tc>
          <w:tcPr>
            <w:tcW w:w="1036" w:type="dxa"/>
            <w:shd w:val="clear" w:color="auto" w:fill="FFFFFF" w:themeFill="background1"/>
          </w:tcPr>
          <w:p w:rsidR="00CE75C7" w:rsidRPr="0099496D" w:rsidRDefault="0099496D" w:rsidP="005E3AF9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99496D">
              <w:rPr>
                <w:rFonts w:cstheme="minorHAnsi"/>
                <w:sz w:val="12"/>
                <w:szCs w:val="12"/>
              </w:rPr>
              <w:t>School life</w:t>
            </w:r>
          </w:p>
        </w:tc>
        <w:tc>
          <w:tcPr>
            <w:tcW w:w="1036" w:type="dxa"/>
            <w:shd w:val="clear" w:color="auto" w:fill="FFFFFF" w:themeFill="background1"/>
          </w:tcPr>
          <w:p w:rsidR="00CE75C7" w:rsidRPr="005E3AF9" w:rsidRDefault="00CE75C7" w:rsidP="005A7D3A">
            <w:pPr>
              <w:rPr>
                <w:color w:val="000000"/>
                <w:sz w:val="12"/>
                <w:szCs w:val="12"/>
              </w:rPr>
            </w:pPr>
            <w:r w:rsidRPr="005E3AF9">
              <w:rPr>
                <w:color w:val="000000"/>
                <w:sz w:val="12"/>
                <w:szCs w:val="12"/>
              </w:rPr>
              <w:t xml:space="preserve">Local area - Map work, economic impact, </w:t>
            </w:r>
            <w:r w:rsidR="005A7D3A">
              <w:rPr>
                <w:color w:val="000000"/>
                <w:sz w:val="12"/>
                <w:szCs w:val="12"/>
              </w:rPr>
              <w:t>c</w:t>
            </w:r>
            <w:r w:rsidR="005A7D3A" w:rsidRPr="005E3AF9">
              <w:rPr>
                <w:color w:val="000000"/>
                <w:sz w:val="12"/>
                <w:szCs w:val="12"/>
              </w:rPr>
              <w:t>hanges in the local community</w:t>
            </w:r>
          </w:p>
        </w:tc>
        <w:tc>
          <w:tcPr>
            <w:tcW w:w="1035" w:type="dxa"/>
          </w:tcPr>
          <w:p w:rsidR="00CE75C7" w:rsidRPr="005E3AF9" w:rsidRDefault="00CE75C7" w:rsidP="005E3AF9">
            <w:pPr>
              <w:rPr>
                <w:color w:val="000000"/>
                <w:sz w:val="12"/>
                <w:szCs w:val="12"/>
              </w:rPr>
            </w:pPr>
            <w:r w:rsidRPr="005E3AF9">
              <w:rPr>
                <w:color w:val="000000"/>
                <w:sz w:val="12"/>
                <w:szCs w:val="12"/>
              </w:rPr>
              <w:t>Local area</w:t>
            </w:r>
            <w:r w:rsidR="005A7D3A">
              <w:rPr>
                <w:color w:val="000000"/>
                <w:sz w:val="12"/>
                <w:szCs w:val="12"/>
              </w:rPr>
              <w:t>;</w:t>
            </w:r>
            <w:r w:rsidR="005A7D3A" w:rsidRPr="005E3AF9">
              <w:rPr>
                <w:color w:val="000000"/>
                <w:sz w:val="12"/>
                <w:szCs w:val="12"/>
              </w:rPr>
              <w:t xml:space="preserve"> Changes over the last century</w:t>
            </w:r>
          </w:p>
        </w:tc>
        <w:tc>
          <w:tcPr>
            <w:tcW w:w="1036" w:type="dxa"/>
          </w:tcPr>
          <w:p w:rsidR="00CE75C7" w:rsidRPr="005A7D3A" w:rsidRDefault="00784796" w:rsidP="00064F82">
            <w:pPr>
              <w:rPr>
                <w:color w:val="000000"/>
                <w:sz w:val="12"/>
                <w:szCs w:val="12"/>
                <w:highlight w:val="yellow"/>
              </w:rPr>
            </w:pPr>
            <w:r w:rsidRPr="00784796">
              <w:rPr>
                <w:color w:val="000000"/>
                <w:sz w:val="12"/>
                <w:szCs w:val="12"/>
              </w:rPr>
              <w:t>Decimals; Properties of Shapes</w:t>
            </w:r>
          </w:p>
        </w:tc>
        <w:tc>
          <w:tcPr>
            <w:tcW w:w="1036" w:type="dxa"/>
          </w:tcPr>
          <w:p w:rsidR="00CE75C7" w:rsidRPr="005E3AF9" w:rsidRDefault="0099496D" w:rsidP="005E3AF9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Animal kingdom </w:t>
            </w:r>
          </w:p>
        </w:tc>
        <w:tc>
          <w:tcPr>
            <w:tcW w:w="1036" w:type="dxa"/>
            <w:gridSpan w:val="2"/>
          </w:tcPr>
          <w:p w:rsidR="00CE75C7" w:rsidRDefault="0099496D" w:rsidP="0060521D">
            <w:pPr>
              <w:spacing w:after="240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Volleyball </w:t>
            </w:r>
          </w:p>
          <w:p w:rsidR="0099496D" w:rsidRPr="005E3AF9" w:rsidRDefault="0099496D" w:rsidP="0060521D">
            <w:pPr>
              <w:spacing w:after="240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Gymnastics </w:t>
            </w:r>
          </w:p>
        </w:tc>
        <w:tc>
          <w:tcPr>
            <w:tcW w:w="1036" w:type="dxa"/>
          </w:tcPr>
          <w:p w:rsidR="00CE75C7" w:rsidRPr="00D40FBC" w:rsidRDefault="00CE75C7" w:rsidP="005E3AF9">
            <w:pPr>
              <w:rPr>
                <w:color w:val="000000"/>
                <w:sz w:val="12"/>
                <w:szCs w:val="12"/>
              </w:rPr>
            </w:pPr>
            <w:r w:rsidRPr="00D40FBC">
              <w:rPr>
                <w:color w:val="000000"/>
                <w:sz w:val="12"/>
                <w:szCs w:val="12"/>
              </w:rPr>
              <w:t>Relationships</w:t>
            </w:r>
          </w:p>
          <w:p w:rsidR="00CE75C7" w:rsidRPr="00D40FBC" w:rsidRDefault="00CE75C7" w:rsidP="005E3AF9">
            <w:pPr>
              <w:rPr>
                <w:color w:val="000000"/>
                <w:sz w:val="12"/>
                <w:szCs w:val="12"/>
              </w:rPr>
            </w:pPr>
            <w:r w:rsidRPr="00D40FBC">
              <w:rPr>
                <w:sz w:val="12"/>
                <w:szCs w:val="12"/>
              </w:rPr>
              <w:t>Identifying how to stay safe when using technology to communicate with my friends.</w:t>
            </w:r>
          </w:p>
        </w:tc>
        <w:tc>
          <w:tcPr>
            <w:tcW w:w="1036" w:type="dxa"/>
          </w:tcPr>
          <w:p w:rsidR="0099496D" w:rsidRPr="0099496D" w:rsidRDefault="0099496D" w:rsidP="0099496D">
            <w:pPr>
              <w:rPr>
                <w:rFonts w:cstheme="minorHAnsi"/>
                <w:b/>
                <w:sz w:val="12"/>
                <w:szCs w:val="12"/>
              </w:rPr>
            </w:pPr>
            <w:r w:rsidRPr="0099496D">
              <w:rPr>
                <w:rFonts w:cstheme="minorHAnsi"/>
                <w:b/>
                <w:sz w:val="12"/>
                <w:szCs w:val="12"/>
              </w:rPr>
              <w:t>Hinduism</w:t>
            </w:r>
          </w:p>
          <w:p w:rsidR="00CE75C7" w:rsidRPr="0099496D" w:rsidRDefault="0099496D" w:rsidP="0099496D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99496D">
              <w:rPr>
                <w:rFonts w:cstheme="minorHAnsi"/>
                <w:sz w:val="12"/>
                <w:szCs w:val="12"/>
              </w:rPr>
              <w:t>Do beliefs in Karma, Samsara and Moksha help Hindus lead good lives?</w:t>
            </w:r>
          </w:p>
        </w:tc>
        <w:tc>
          <w:tcPr>
            <w:tcW w:w="1036" w:type="dxa"/>
          </w:tcPr>
          <w:p w:rsidR="00CE75C7" w:rsidRPr="005E3AF9" w:rsidRDefault="00CE75C7" w:rsidP="005A7D3A">
            <w:pPr>
              <w:rPr>
                <w:color w:val="000000"/>
                <w:sz w:val="12"/>
                <w:szCs w:val="12"/>
              </w:rPr>
            </w:pPr>
            <w:r w:rsidRPr="005E3AF9">
              <w:rPr>
                <w:color w:val="000000"/>
                <w:sz w:val="12"/>
                <w:szCs w:val="12"/>
              </w:rPr>
              <w:t xml:space="preserve"> Forces; Properties of everyday materials; Working scientifically</w:t>
            </w:r>
          </w:p>
        </w:tc>
      </w:tr>
      <w:tr w:rsidR="00CE75C7" w:rsidTr="00CE75C7">
        <w:trPr>
          <w:trHeight w:val="74"/>
        </w:trPr>
        <w:tc>
          <w:tcPr>
            <w:tcW w:w="284" w:type="dxa"/>
            <w:shd w:val="clear" w:color="auto" w:fill="C00000"/>
          </w:tcPr>
          <w:p w:rsidR="00CE75C7" w:rsidRPr="008062A2" w:rsidRDefault="00CE75C7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6</w:t>
            </w:r>
          </w:p>
        </w:tc>
        <w:tc>
          <w:tcPr>
            <w:tcW w:w="993" w:type="dxa"/>
          </w:tcPr>
          <w:p w:rsidR="00CE75C7" w:rsidRPr="008062A2" w:rsidRDefault="00CE75C7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Time Traveller</w:t>
            </w:r>
          </w:p>
        </w:tc>
        <w:tc>
          <w:tcPr>
            <w:tcW w:w="1035" w:type="dxa"/>
          </w:tcPr>
          <w:p w:rsidR="00CE75C7" w:rsidRPr="005E3AF9" w:rsidRDefault="00CE75C7" w:rsidP="0060521D">
            <w:pPr>
              <w:rPr>
                <w:color w:val="000000"/>
                <w:sz w:val="12"/>
                <w:szCs w:val="12"/>
              </w:rPr>
            </w:pPr>
            <w:r w:rsidRPr="005E3AF9">
              <w:rPr>
                <w:color w:val="000000"/>
                <w:sz w:val="12"/>
                <w:szCs w:val="12"/>
              </w:rPr>
              <w:t>White Dolphin - Character study; Narrative - adventure;  Free verse poetry</w:t>
            </w:r>
          </w:p>
        </w:tc>
        <w:tc>
          <w:tcPr>
            <w:tcW w:w="1036" w:type="dxa"/>
          </w:tcPr>
          <w:p w:rsidR="00CE75C7" w:rsidRPr="005E3AF9" w:rsidRDefault="00CE75C7" w:rsidP="00B83C7C">
            <w:pPr>
              <w:rPr>
                <w:color w:val="000000"/>
                <w:sz w:val="12"/>
                <w:szCs w:val="12"/>
              </w:rPr>
            </w:pPr>
            <w:r w:rsidRPr="005E3AF9">
              <w:rPr>
                <w:color w:val="000000"/>
                <w:sz w:val="12"/>
                <w:szCs w:val="12"/>
              </w:rPr>
              <w:t>Photography; Great artist</w:t>
            </w:r>
            <w:r w:rsidR="00B83C7C">
              <w:rPr>
                <w:color w:val="000000"/>
                <w:sz w:val="12"/>
                <w:szCs w:val="12"/>
              </w:rPr>
              <w:t>s - Andy Warhol</w:t>
            </w:r>
            <w:r w:rsidR="005A7D3A">
              <w:rPr>
                <w:color w:val="000000"/>
                <w:sz w:val="12"/>
                <w:szCs w:val="12"/>
              </w:rPr>
              <w:t xml:space="preserve"> – Pop Art</w:t>
            </w:r>
          </w:p>
        </w:tc>
        <w:tc>
          <w:tcPr>
            <w:tcW w:w="1036" w:type="dxa"/>
          </w:tcPr>
          <w:p w:rsidR="00CE75C7" w:rsidRPr="005E3AF9" w:rsidRDefault="0060521D" w:rsidP="0060521D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Clear and present danger</w:t>
            </w:r>
          </w:p>
        </w:tc>
        <w:tc>
          <w:tcPr>
            <w:tcW w:w="1036" w:type="dxa"/>
          </w:tcPr>
          <w:p w:rsidR="00CE75C7" w:rsidRPr="005E3AF9" w:rsidRDefault="005A7D3A" w:rsidP="005E3AF9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None</w:t>
            </w:r>
          </w:p>
        </w:tc>
        <w:tc>
          <w:tcPr>
            <w:tcW w:w="1036" w:type="dxa"/>
            <w:shd w:val="clear" w:color="auto" w:fill="FFFFFF" w:themeFill="background1"/>
          </w:tcPr>
          <w:p w:rsidR="00CE75C7" w:rsidRPr="0099496D" w:rsidRDefault="0099496D" w:rsidP="005E3AF9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99496D">
              <w:rPr>
                <w:rFonts w:cstheme="minorHAnsi"/>
                <w:sz w:val="12"/>
                <w:szCs w:val="12"/>
              </w:rPr>
              <w:t>Time Travelling</w:t>
            </w:r>
          </w:p>
        </w:tc>
        <w:tc>
          <w:tcPr>
            <w:tcW w:w="1036" w:type="dxa"/>
            <w:shd w:val="clear" w:color="auto" w:fill="FFFFFF" w:themeFill="background1"/>
          </w:tcPr>
          <w:p w:rsidR="00CE75C7" w:rsidRPr="005E3AF9" w:rsidRDefault="005A7D3A" w:rsidP="005E3AF9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None</w:t>
            </w:r>
          </w:p>
        </w:tc>
        <w:tc>
          <w:tcPr>
            <w:tcW w:w="1035" w:type="dxa"/>
          </w:tcPr>
          <w:p w:rsidR="00CE75C7" w:rsidRPr="005E3AF9" w:rsidRDefault="005A7D3A" w:rsidP="005E3AF9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None</w:t>
            </w:r>
          </w:p>
        </w:tc>
        <w:tc>
          <w:tcPr>
            <w:tcW w:w="1036" w:type="dxa"/>
          </w:tcPr>
          <w:p w:rsidR="00784796" w:rsidRPr="00784796" w:rsidRDefault="00784796" w:rsidP="00064F82">
            <w:pPr>
              <w:rPr>
                <w:color w:val="000000"/>
                <w:sz w:val="12"/>
                <w:szCs w:val="12"/>
              </w:rPr>
            </w:pPr>
            <w:r w:rsidRPr="00784796">
              <w:rPr>
                <w:color w:val="000000"/>
                <w:sz w:val="12"/>
                <w:szCs w:val="12"/>
              </w:rPr>
              <w:t>Properties of Shape; Geometry – Position and Direction;</w:t>
            </w:r>
          </w:p>
          <w:p w:rsidR="00CE75C7" w:rsidRPr="005A7D3A" w:rsidRDefault="00784796" w:rsidP="00064F82">
            <w:pPr>
              <w:rPr>
                <w:color w:val="000000"/>
                <w:sz w:val="12"/>
                <w:szCs w:val="12"/>
                <w:highlight w:val="yellow"/>
              </w:rPr>
            </w:pPr>
            <w:r w:rsidRPr="00784796">
              <w:rPr>
                <w:color w:val="000000"/>
                <w:sz w:val="12"/>
                <w:szCs w:val="12"/>
              </w:rPr>
              <w:t>Converting units; Volume</w:t>
            </w:r>
            <w:r w:rsidR="00CE75C7" w:rsidRPr="00784796">
              <w:rPr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1036" w:type="dxa"/>
          </w:tcPr>
          <w:p w:rsidR="00CE75C7" w:rsidRPr="005E3AF9" w:rsidRDefault="0099496D" w:rsidP="005E3AF9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Melodies of divinity </w:t>
            </w:r>
          </w:p>
        </w:tc>
        <w:tc>
          <w:tcPr>
            <w:tcW w:w="1036" w:type="dxa"/>
            <w:gridSpan w:val="2"/>
          </w:tcPr>
          <w:p w:rsidR="00CE75C7" w:rsidRDefault="0099496D" w:rsidP="0060521D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Athletics </w:t>
            </w:r>
          </w:p>
          <w:p w:rsidR="0099496D" w:rsidRDefault="0099496D" w:rsidP="0060521D">
            <w:pPr>
              <w:rPr>
                <w:color w:val="000000"/>
                <w:sz w:val="12"/>
                <w:szCs w:val="12"/>
              </w:rPr>
            </w:pPr>
          </w:p>
          <w:p w:rsidR="0099496D" w:rsidRPr="005E3AF9" w:rsidRDefault="0099496D" w:rsidP="0060521D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Football </w:t>
            </w:r>
          </w:p>
        </w:tc>
        <w:tc>
          <w:tcPr>
            <w:tcW w:w="1036" w:type="dxa"/>
          </w:tcPr>
          <w:p w:rsidR="00CE75C7" w:rsidRPr="00D40FBC" w:rsidRDefault="00CE75C7" w:rsidP="005E3AF9">
            <w:pPr>
              <w:rPr>
                <w:color w:val="000000"/>
                <w:sz w:val="12"/>
                <w:szCs w:val="12"/>
              </w:rPr>
            </w:pPr>
            <w:r w:rsidRPr="00D40FBC">
              <w:rPr>
                <w:color w:val="000000"/>
                <w:sz w:val="12"/>
                <w:szCs w:val="12"/>
              </w:rPr>
              <w:t>Changing me</w:t>
            </w:r>
          </w:p>
          <w:p w:rsidR="00CE75C7" w:rsidRPr="00D40FBC" w:rsidRDefault="00CE75C7" w:rsidP="005E3AF9">
            <w:pPr>
              <w:rPr>
                <w:color w:val="000000"/>
                <w:sz w:val="12"/>
                <w:szCs w:val="12"/>
              </w:rPr>
            </w:pPr>
            <w:r w:rsidRPr="00D40FBC">
              <w:rPr>
                <w:sz w:val="12"/>
                <w:szCs w:val="12"/>
              </w:rPr>
              <w:t>Identifying how boys’ and girls’ bodies change during puberty.</w:t>
            </w:r>
          </w:p>
        </w:tc>
        <w:tc>
          <w:tcPr>
            <w:tcW w:w="1036" w:type="dxa"/>
          </w:tcPr>
          <w:p w:rsidR="0099496D" w:rsidRPr="0099496D" w:rsidRDefault="0099496D" w:rsidP="0099496D">
            <w:pPr>
              <w:rPr>
                <w:rFonts w:cstheme="minorHAnsi"/>
                <w:b/>
                <w:sz w:val="12"/>
                <w:szCs w:val="12"/>
              </w:rPr>
            </w:pPr>
            <w:r w:rsidRPr="0099496D">
              <w:rPr>
                <w:rFonts w:cstheme="minorHAnsi"/>
                <w:b/>
                <w:sz w:val="12"/>
                <w:szCs w:val="12"/>
              </w:rPr>
              <w:t>Christianity</w:t>
            </w:r>
          </w:p>
          <w:p w:rsidR="00CE75C7" w:rsidRPr="0099496D" w:rsidRDefault="0099496D" w:rsidP="0099496D">
            <w:pPr>
              <w:rPr>
                <w:rFonts w:cstheme="minorHAnsi"/>
                <w:color w:val="000000"/>
                <w:sz w:val="12"/>
                <w:szCs w:val="12"/>
              </w:rPr>
            </w:pPr>
            <w:r w:rsidRPr="0099496D">
              <w:rPr>
                <w:rFonts w:cstheme="minorHAnsi"/>
                <w:sz w:val="12"/>
                <w:szCs w:val="12"/>
              </w:rPr>
              <w:t>What is the best way for a Christian to show commitment to God?</w:t>
            </w:r>
          </w:p>
        </w:tc>
        <w:tc>
          <w:tcPr>
            <w:tcW w:w="1036" w:type="dxa"/>
          </w:tcPr>
          <w:p w:rsidR="00CE75C7" w:rsidRPr="005E3AF9" w:rsidRDefault="00CE75C7" w:rsidP="005E3AF9">
            <w:pPr>
              <w:rPr>
                <w:color w:val="000000"/>
                <w:sz w:val="12"/>
                <w:szCs w:val="12"/>
              </w:rPr>
            </w:pPr>
            <w:r w:rsidRPr="005E3AF9">
              <w:rPr>
                <w:color w:val="000000"/>
                <w:sz w:val="12"/>
                <w:szCs w:val="12"/>
              </w:rPr>
              <w:t xml:space="preserve"> Animals (including humans); Living things and their habitats; Working scientifically</w:t>
            </w:r>
          </w:p>
        </w:tc>
      </w:tr>
    </w:tbl>
    <w:p w:rsidR="00CC280D" w:rsidRDefault="00CC280D"/>
    <w:sectPr w:rsidR="00CC280D" w:rsidSect="008062A2">
      <w:pgSz w:w="16838" w:h="11906" w:orient="landscape"/>
      <w:pgMar w:top="709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A53"/>
    <w:rsid w:val="00016D53"/>
    <w:rsid w:val="00035BBE"/>
    <w:rsid w:val="00053ECB"/>
    <w:rsid w:val="00064F82"/>
    <w:rsid w:val="001726A5"/>
    <w:rsid w:val="001A7A53"/>
    <w:rsid w:val="001D27C2"/>
    <w:rsid w:val="00222083"/>
    <w:rsid w:val="00230B98"/>
    <w:rsid w:val="002D1141"/>
    <w:rsid w:val="00323E68"/>
    <w:rsid w:val="003E4186"/>
    <w:rsid w:val="00460C39"/>
    <w:rsid w:val="004E3597"/>
    <w:rsid w:val="004F1BD4"/>
    <w:rsid w:val="00583354"/>
    <w:rsid w:val="005A7D3A"/>
    <w:rsid w:val="005E3475"/>
    <w:rsid w:val="005E3AF9"/>
    <w:rsid w:val="0060521D"/>
    <w:rsid w:val="006A027C"/>
    <w:rsid w:val="006C69CA"/>
    <w:rsid w:val="00784796"/>
    <w:rsid w:val="0080052E"/>
    <w:rsid w:val="008062A2"/>
    <w:rsid w:val="00842D64"/>
    <w:rsid w:val="008F5C92"/>
    <w:rsid w:val="00901F48"/>
    <w:rsid w:val="00902D5B"/>
    <w:rsid w:val="0099496D"/>
    <w:rsid w:val="009B2CFB"/>
    <w:rsid w:val="009F28B3"/>
    <w:rsid w:val="00AE046E"/>
    <w:rsid w:val="00B1534E"/>
    <w:rsid w:val="00B64605"/>
    <w:rsid w:val="00B83C7C"/>
    <w:rsid w:val="00B9108F"/>
    <w:rsid w:val="00C048E7"/>
    <w:rsid w:val="00C20161"/>
    <w:rsid w:val="00CC280D"/>
    <w:rsid w:val="00CE75C7"/>
    <w:rsid w:val="00D40FBC"/>
    <w:rsid w:val="00DA1C78"/>
    <w:rsid w:val="00DC5CB2"/>
    <w:rsid w:val="00E016AB"/>
    <w:rsid w:val="00E1570D"/>
    <w:rsid w:val="00E762D3"/>
    <w:rsid w:val="00F30603"/>
    <w:rsid w:val="00F52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AAE9A"/>
  <w15:docId w15:val="{F1174A53-3AFC-4CFD-A1A5-52CFFC1EE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7A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A7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7A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 - The Solihull Grid</Company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O'Keefe</dc:creator>
  <cp:lastModifiedBy>Ruth Boyce</cp:lastModifiedBy>
  <cp:revision>2</cp:revision>
  <dcterms:created xsi:type="dcterms:W3CDTF">2023-09-13T15:29:00Z</dcterms:created>
  <dcterms:modified xsi:type="dcterms:W3CDTF">2023-09-13T15:29:00Z</dcterms:modified>
</cp:coreProperties>
</file>